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CF" w:rsidRPr="00E67740" w:rsidRDefault="00B26854" w:rsidP="006E61A5">
      <w:pPr>
        <w:jc w:val="center"/>
        <w:rPr>
          <w:rFonts w:ascii="Arial" w:hAnsi="Arial" w:cs="Arial"/>
          <w:b/>
        </w:rPr>
      </w:pPr>
      <w:r>
        <w:rPr>
          <w:rFonts w:ascii="Arial" w:hAnsi="Arial" w:cs="Arial"/>
          <w:b/>
        </w:rPr>
        <w:br/>
      </w:r>
      <w:r w:rsidR="006E61A5" w:rsidRPr="00E67740">
        <w:rPr>
          <w:rFonts w:ascii="Arial" w:hAnsi="Arial" w:cs="Arial"/>
          <w:b/>
        </w:rPr>
        <w:t>Budowa Centrum Rekreacyjnego w Koziegłowach – zaplecza turystycznego Jury Krakowsko – Częstochowskiej</w:t>
      </w:r>
      <w:r w:rsidR="0008526B">
        <w:rPr>
          <w:rFonts w:ascii="Arial" w:hAnsi="Arial" w:cs="Arial"/>
          <w:b/>
        </w:rPr>
        <w:br/>
      </w:r>
    </w:p>
    <w:p w:rsidR="00676B8C" w:rsidRPr="0008526B" w:rsidRDefault="000F5CCF" w:rsidP="000F5CCF">
      <w:pPr>
        <w:jc w:val="center"/>
        <w:rPr>
          <w:rFonts w:ascii="Arial" w:hAnsi="Arial" w:cs="Arial"/>
        </w:rPr>
      </w:pPr>
      <w:r w:rsidRPr="00E67740">
        <w:rPr>
          <w:rFonts w:ascii="Arial" w:hAnsi="Arial" w:cs="Arial"/>
          <w:b/>
        </w:rPr>
        <w:tab/>
      </w:r>
      <w:r w:rsidR="00676B8C" w:rsidRPr="0008526B">
        <w:rPr>
          <w:rFonts w:ascii="Arial" w:hAnsi="Arial" w:cs="Arial"/>
        </w:rPr>
        <w:t>nr UDA –RPSL.03.02.02-00-036/11-00</w:t>
      </w:r>
    </w:p>
    <w:p w:rsidR="00C2175A" w:rsidRPr="0008526B" w:rsidRDefault="00676B8C" w:rsidP="000F5CCF">
      <w:pPr>
        <w:jc w:val="center"/>
        <w:rPr>
          <w:rFonts w:ascii="Arial" w:hAnsi="Arial" w:cs="Arial"/>
        </w:rPr>
      </w:pPr>
      <w:r w:rsidRPr="0008526B">
        <w:rPr>
          <w:rFonts w:ascii="Arial" w:hAnsi="Arial" w:cs="Arial"/>
        </w:rPr>
        <w:t xml:space="preserve">w ramach </w:t>
      </w:r>
      <w:r w:rsidRPr="0008526B">
        <w:rPr>
          <w:rFonts w:ascii="Arial" w:hAnsi="Arial" w:cs="Arial"/>
        </w:rPr>
        <w:br/>
        <w:t xml:space="preserve">Regionalnego Programu Operacyjnego Województwa Śląskiego </w:t>
      </w:r>
      <w:r w:rsidRPr="0008526B">
        <w:rPr>
          <w:rFonts w:ascii="Arial" w:hAnsi="Arial" w:cs="Arial"/>
        </w:rPr>
        <w:br/>
        <w:t xml:space="preserve">na lata 2007-2013 </w:t>
      </w:r>
      <w:r w:rsidRPr="0008526B">
        <w:rPr>
          <w:rFonts w:ascii="Arial" w:hAnsi="Arial" w:cs="Arial"/>
        </w:rPr>
        <w:br/>
        <w:t xml:space="preserve">Priorytet III „Turystyka” </w:t>
      </w:r>
      <w:r w:rsidRPr="0008526B">
        <w:rPr>
          <w:rFonts w:ascii="Arial" w:hAnsi="Arial" w:cs="Arial"/>
        </w:rPr>
        <w:br/>
        <w:t xml:space="preserve">Działanie 3.2. „Infrastruktura okołoturystyczna” </w:t>
      </w:r>
      <w:r w:rsidRPr="0008526B">
        <w:rPr>
          <w:rFonts w:ascii="Arial" w:hAnsi="Arial" w:cs="Arial"/>
        </w:rPr>
        <w:br/>
        <w:t xml:space="preserve">Poddziałanie 3.2.2 „Infrastruktura okołoturystyczna – podmioty publiczne” </w:t>
      </w:r>
      <w:r w:rsidRPr="0008526B">
        <w:rPr>
          <w:rFonts w:ascii="Arial" w:hAnsi="Arial" w:cs="Arial"/>
        </w:rPr>
        <w:br/>
        <w:t>nr projektu 1515</w:t>
      </w:r>
    </w:p>
    <w:p w:rsidR="00C2175A" w:rsidRPr="0008526B" w:rsidRDefault="00C2175A" w:rsidP="000F5CCF">
      <w:pPr>
        <w:jc w:val="center"/>
        <w:rPr>
          <w:rFonts w:ascii="Arial" w:hAnsi="Arial" w:cs="Arial"/>
        </w:rPr>
      </w:pPr>
    </w:p>
    <w:p w:rsidR="00C2175A" w:rsidRPr="0008526B" w:rsidRDefault="00C2175A" w:rsidP="00C2175A">
      <w:pPr>
        <w:jc w:val="center"/>
        <w:rPr>
          <w:rFonts w:ascii="Arial" w:hAnsi="Arial" w:cs="Arial"/>
        </w:rPr>
      </w:pPr>
      <w:r w:rsidRPr="0008526B">
        <w:rPr>
          <w:rFonts w:ascii="Arial" w:hAnsi="Arial" w:cs="Arial"/>
        </w:rPr>
        <w:t>Gmina i Miasto Koziegłowy</w:t>
      </w:r>
    </w:p>
    <w:p w:rsidR="00C2175A" w:rsidRPr="0008526B" w:rsidRDefault="00C2175A" w:rsidP="00C2175A">
      <w:pPr>
        <w:jc w:val="center"/>
        <w:rPr>
          <w:rFonts w:ascii="Arial" w:hAnsi="Arial" w:cs="Arial"/>
        </w:rPr>
      </w:pPr>
      <w:r w:rsidRPr="0008526B">
        <w:rPr>
          <w:rFonts w:ascii="Arial" w:hAnsi="Arial" w:cs="Arial"/>
        </w:rPr>
        <w:tab/>
      </w:r>
      <w:r w:rsidRPr="0008526B">
        <w:rPr>
          <w:rFonts w:ascii="Arial" w:hAnsi="Arial" w:cs="Arial"/>
        </w:rPr>
        <w:br/>
        <w:t>Projekt współfinansowany przez Unię Europejską z Europejskiego Funduszu Rozwoju Regionalnego w ramach Regionalnego Programu Operacyjnego Województwa Śląskiego na lata 2007-2013</w:t>
      </w:r>
    </w:p>
    <w:p w:rsidR="00676B8C" w:rsidRPr="0008526B" w:rsidRDefault="00676B8C" w:rsidP="000F5CCF">
      <w:pPr>
        <w:jc w:val="center"/>
        <w:rPr>
          <w:rFonts w:ascii="Arial" w:hAnsi="Arial" w:cs="Arial"/>
        </w:rPr>
      </w:pPr>
    </w:p>
    <w:p w:rsidR="00676B8C" w:rsidRPr="0008526B" w:rsidRDefault="00676B8C" w:rsidP="000F5CCF">
      <w:pPr>
        <w:jc w:val="center"/>
        <w:rPr>
          <w:rFonts w:ascii="Arial" w:hAnsi="Arial" w:cs="Arial"/>
        </w:rPr>
      </w:pPr>
      <w:r w:rsidRPr="0008526B">
        <w:rPr>
          <w:rFonts w:ascii="Arial" w:hAnsi="Arial" w:cs="Arial"/>
        </w:rPr>
        <w:t>Całkowita wartość projektu wynosi</w:t>
      </w:r>
      <w:r w:rsidR="000E74AD">
        <w:rPr>
          <w:rFonts w:ascii="Arial" w:hAnsi="Arial" w:cs="Arial"/>
        </w:rPr>
        <w:t>: 2 505 456,83 zł</w:t>
      </w:r>
      <w:r w:rsidRPr="0008526B">
        <w:rPr>
          <w:rFonts w:ascii="Arial" w:hAnsi="Arial" w:cs="Arial"/>
        </w:rPr>
        <w:br/>
        <w:t>w tym środki z Europejskiego Funduszu Rozwoju Regionalnego: 1 </w:t>
      </w:r>
      <w:r w:rsidR="000E74AD">
        <w:rPr>
          <w:rFonts w:ascii="Arial" w:hAnsi="Arial" w:cs="Arial"/>
        </w:rPr>
        <w:t>468</w:t>
      </w:r>
      <w:r w:rsidRPr="0008526B">
        <w:rPr>
          <w:rFonts w:ascii="Arial" w:hAnsi="Arial" w:cs="Arial"/>
        </w:rPr>
        <w:t> </w:t>
      </w:r>
      <w:r w:rsidR="000E74AD">
        <w:rPr>
          <w:rFonts w:ascii="Arial" w:hAnsi="Arial" w:cs="Arial"/>
        </w:rPr>
        <w:t>972,07 zł</w:t>
      </w:r>
      <w:bookmarkStart w:id="0" w:name="_GoBack"/>
      <w:bookmarkEnd w:id="0"/>
    </w:p>
    <w:p w:rsidR="00676B8C" w:rsidRPr="00E67740" w:rsidRDefault="00C2175A" w:rsidP="00691452">
      <w:pPr>
        <w:jc w:val="both"/>
        <w:rPr>
          <w:rFonts w:ascii="Arial" w:hAnsi="Arial" w:cs="Arial"/>
          <w:sz w:val="23"/>
          <w:szCs w:val="23"/>
        </w:rPr>
      </w:pPr>
      <w:r>
        <w:rPr>
          <w:rFonts w:ascii="Arial" w:hAnsi="Arial" w:cs="Arial"/>
        </w:rPr>
        <w:br/>
      </w:r>
      <w:r w:rsidRPr="00E67740">
        <w:rPr>
          <w:rFonts w:ascii="Arial" w:hAnsi="Arial" w:cs="Arial"/>
          <w:sz w:val="23"/>
          <w:szCs w:val="23"/>
        </w:rPr>
        <w:t xml:space="preserve">Zakres projektu obejmuje budowę infrastruktury (na cele imprez kulturalno-sportowych, aktywnych form turystyki oraz bazy około turystycznej), w tym zadaszonej sceny, zaplecza sanitarno-socjalnego, skate parku, dróg wewnętrznych i parkingów oraz stanowisk ekspozycji i </w:t>
      </w:r>
      <w:r w:rsidR="00691452" w:rsidRPr="00E67740">
        <w:rPr>
          <w:rFonts w:ascii="Arial" w:hAnsi="Arial" w:cs="Arial"/>
          <w:sz w:val="23"/>
          <w:szCs w:val="23"/>
        </w:rPr>
        <w:t>p</w:t>
      </w:r>
      <w:r w:rsidRPr="00E67740">
        <w:rPr>
          <w:rFonts w:ascii="Arial" w:hAnsi="Arial" w:cs="Arial"/>
          <w:sz w:val="23"/>
          <w:szCs w:val="23"/>
        </w:rPr>
        <w:t xml:space="preserve">romocji ludowego rękodzieła. Projekt przyczyni się do wzrostu konkurencyjności turystycznej Gminy i Miasta Koziegłowy i terenów Jury Krakowsko – Częstochowskiej. Dodatkowym atutem projektu będzie jego lokalizacja, w tym położenie w sąsiedztwie </w:t>
      </w:r>
      <w:r w:rsidR="00691452" w:rsidRPr="00E67740">
        <w:rPr>
          <w:rFonts w:ascii="Arial" w:hAnsi="Arial" w:cs="Arial"/>
          <w:sz w:val="23"/>
          <w:szCs w:val="23"/>
        </w:rPr>
        <w:t xml:space="preserve">Domu Kultury i Centrum Informacji Turystycznej w Koziegłowach. </w:t>
      </w:r>
    </w:p>
    <w:p w:rsidR="00BF4685" w:rsidRPr="00E67740" w:rsidRDefault="00BF4685" w:rsidP="00691452">
      <w:pPr>
        <w:jc w:val="both"/>
        <w:rPr>
          <w:rFonts w:ascii="Arial" w:hAnsi="Arial" w:cs="Arial"/>
          <w:sz w:val="23"/>
          <w:szCs w:val="23"/>
        </w:rPr>
      </w:pPr>
      <w:r w:rsidRPr="00E67740">
        <w:rPr>
          <w:rFonts w:ascii="Arial" w:hAnsi="Arial" w:cs="Arial"/>
          <w:sz w:val="23"/>
          <w:szCs w:val="23"/>
        </w:rPr>
        <w:t>Głównym celem projektu jest poprawa konkurencyjności turystycznej Gminy i Miasta Koziegłowy. Cel projektu jest zgodny z celem głównym Priorytetu 3. Turystyka- Regionalnego Programu Operacyjnego Województwa Śląskiego na lata 2007-2013; Wzrost konkurencyjności turystycznej regionu. Pona</w:t>
      </w:r>
      <w:r w:rsidR="00B26854">
        <w:rPr>
          <w:rFonts w:ascii="Arial" w:hAnsi="Arial" w:cs="Arial"/>
          <w:sz w:val="23"/>
          <w:szCs w:val="23"/>
        </w:rPr>
        <w:t xml:space="preserve">dto projekt wpisuje się również </w:t>
      </w:r>
      <w:r w:rsidRPr="00E67740">
        <w:rPr>
          <w:rFonts w:ascii="Arial" w:hAnsi="Arial" w:cs="Arial"/>
          <w:sz w:val="23"/>
          <w:szCs w:val="23"/>
        </w:rPr>
        <w:t xml:space="preserve">poddziałanie 3.2.2. Infrastruktura około turystyczna/podmioty publiczne. </w:t>
      </w:r>
      <w:r w:rsidRPr="00E67740">
        <w:rPr>
          <w:rFonts w:ascii="Arial" w:hAnsi="Arial" w:cs="Arial"/>
          <w:sz w:val="23"/>
          <w:szCs w:val="23"/>
        </w:rPr>
        <w:br/>
      </w:r>
    </w:p>
    <w:p w:rsidR="00BF4685" w:rsidRPr="00E67740" w:rsidRDefault="00BF4685" w:rsidP="00691452">
      <w:pPr>
        <w:jc w:val="both"/>
        <w:rPr>
          <w:rFonts w:ascii="Arial" w:hAnsi="Arial" w:cs="Arial"/>
          <w:sz w:val="23"/>
          <w:szCs w:val="23"/>
        </w:rPr>
      </w:pPr>
      <w:r w:rsidRPr="00E67740">
        <w:rPr>
          <w:rFonts w:ascii="Arial" w:hAnsi="Arial" w:cs="Arial"/>
          <w:sz w:val="23"/>
          <w:szCs w:val="23"/>
        </w:rPr>
        <w:t xml:space="preserve">Uzasadnieniem podjętego działania jest przyjęcie założenia, że istotnym elementem budowania atrakcyjności województwa jest stworzenie odpowiedniej infrastruktury oraz rozwój oferty produktów turystycznych przy wykorzystaniu specyficznych walorów. Założony cel będzie realizowany poprzez remont i budowę odpowiedniej jakości infrastruktury około turystycznej w regionie. W kontekście osiągnięcia celów działania ważnym elementem będzie wspieranie podmiotów publicznych działających w sektorze turystyki. Infrastruktura powstała w ramach projektu będzie </w:t>
      </w:r>
      <w:r w:rsidR="00E67740" w:rsidRPr="00E67740">
        <w:rPr>
          <w:rFonts w:ascii="Arial" w:hAnsi="Arial" w:cs="Arial"/>
          <w:sz w:val="23"/>
          <w:szCs w:val="23"/>
        </w:rPr>
        <w:t xml:space="preserve">służyła Beneficjentowi, wzmocni jego ofertę turystyczną o znaczeniu ponadlokalnym, przyczyni się do rozwoju turystyki i rekreacji na jej obszarze, w tym na Jurze Krakowsko – Częstochowskiej oraz umożliwi organizację imprez kulturalno-sportowych.  </w:t>
      </w:r>
    </w:p>
    <w:p w:rsidR="000F5CCF" w:rsidRPr="00E67740" w:rsidRDefault="000F5CCF" w:rsidP="000F5CCF">
      <w:pPr>
        <w:jc w:val="center"/>
        <w:rPr>
          <w:rFonts w:ascii="Arial" w:hAnsi="Arial" w:cs="Arial"/>
          <w:sz w:val="23"/>
          <w:szCs w:val="23"/>
        </w:rPr>
      </w:pPr>
    </w:p>
    <w:sectPr w:rsidR="000F5CCF" w:rsidRPr="00E67740" w:rsidSect="00C2175A">
      <w:headerReference w:type="default" r:id="rId6"/>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E0" w:rsidRDefault="00BD7BE0" w:rsidP="00166853">
      <w:r>
        <w:separator/>
      </w:r>
    </w:p>
  </w:endnote>
  <w:endnote w:type="continuationSeparator" w:id="0">
    <w:p w:rsidR="00BD7BE0" w:rsidRDefault="00BD7BE0" w:rsidP="0016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75A" w:rsidRDefault="00C2175A" w:rsidP="00C2175A">
    <w:pPr>
      <w:pStyle w:val="Stopka"/>
      <w:jc w:val="center"/>
    </w:pPr>
  </w:p>
  <w:p w:rsidR="00C2175A" w:rsidRDefault="00C2175A" w:rsidP="00C2175A">
    <w:pPr>
      <w:jc w:val="center"/>
      <w:rPr>
        <w:rFonts w:ascii="Arial" w:hAnsi="Arial" w:cs="Arial"/>
      </w:rPr>
    </w:pPr>
  </w:p>
  <w:p w:rsidR="00C2175A" w:rsidRDefault="00C2175A" w:rsidP="00C2175A">
    <w:pPr>
      <w:pStyle w:val="Stopka"/>
      <w:jc w:val="center"/>
    </w:pPr>
    <w:r>
      <w:t xml:space="preserve">Informacje źródłowe na temat Regionalnego Programu Operacyjnego </w:t>
    </w:r>
    <w:r>
      <w:br/>
      <w:t xml:space="preserve">Województwa Śląskiego na lata 2007-2013 znajdują się na stronie </w:t>
    </w:r>
    <w:r w:rsidRPr="00A27308">
      <w:rPr>
        <w:b/>
      </w:rPr>
      <w:t>www.rpo.slaskie.pl</w:t>
    </w:r>
  </w:p>
  <w:p w:rsidR="00C2175A" w:rsidRDefault="00C217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E0" w:rsidRDefault="00BD7BE0" w:rsidP="00166853">
      <w:r>
        <w:separator/>
      </w:r>
    </w:p>
  </w:footnote>
  <w:footnote w:type="continuationSeparator" w:id="0">
    <w:p w:rsidR="00BD7BE0" w:rsidRDefault="00BD7BE0" w:rsidP="0016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853" w:rsidRDefault="00166853">
    <w:pPr>
      <w:pStyle w:val="Nagwek"/>
    </w:pPr>
    <w:r>
      <w:rPr>
        <w:noProof/>
        <w:lang w:eastAsia="pl-PL"/>
      </w:rPr>
      <w:drawing>
        <wp:inline distT="0" distB="0" distL="0" distR="0">
          <wp:extent cx="5760720" cy="934085"/>
          <wp:effectExtent l="19050" t="0" r="0" b="0"/>
          <wp:docPr id="2" name="Obraz 1" descr="zestaw_nss_silesia_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nss_silesia_ue1.JPG"/>
                  <pic:cNvPicPr/>
                </pic:nvPicPr>
                <pic:blipFill>
                  <a:blip r:embed="rId1"/>
                  <a:stretch>
                    <a:fillRect/>
                  </a:stretch>
                </pic:blipFill>
                <pic:spPr>
                  <a:xfrm>
                    <a:off x="0" y="0"/>
                    <a:ext cx="5760720" cy="934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53"/>
    <w:rsid w:val="0008526B"/>
    <w:rsid w:val="000E74AD"/>
    <w:rsid w:val="000F5CCF"/>
    <w:rsid w:val="00166853"/>
    <w:rsid w:val="00510148"/>
    <w:rsid w:val="00583922"/>
    <w:rsid w:val="005A4446"/>
    <w:rsid w:val="005D31A5"/>
    <w:rsid w:val="00676B8C"/>
    <w:rsid w:val="00691452"/>
    <w:rsid w:val="006E61A5"/>
    <w:rsid w:val="006F0BF8"/>
    <w:rsid w:val="00803410"/>
    <w:rsid w:val="00923016"/>
    <w:rsid w:val="009A1BA0"/>
    <w:rsid w:val="00A27308"/>
    <w:rsid w:val="00B26854"/>
    <w:rsid w:val="00BD7BE0"/>
    <w:rsid w:val="00BF4685"/>
    <w:rsid w:val="00BF5D0A"/>
    <w:rsid w:val="00C2175A"/>
    <w:rsid w:val="00C536BD"/>
    <w:rsid w:val="00DA7DE1"/>
    <w:rsid w:val="00DB5B5B"/>
    <w:rsid w:val="00DB5F2B"/>
    <w:rsid w:val="00DD1AA2"/>
    <w:rsid w:val="00E44747"/>
    <w:rsid w:val="00E67740"/>
    <w:rsid w:val="00F30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41EE"/>
  <w15:docId w15:val="{0777A931-4414-45A1-B05A-0CF56BD8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5C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6853"/>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166853"/>
    <w:rPr>
      <w:rFonts w:ascii="Tahoma" w:hAnsi="Tahoma" w:cs="Tahoma"/>
      <w:sz w:val="16"/>
      <w:szCs w:val="16"/>
    </w:rPr>
  </w:style>
  <w:style w:type="paragraph" w:styleId="Nagwek">
    <w:name w:val="header"/>
    <w:basedOn w:val="Normalny"/>
    <w:link w:val="NagwekZnak"/>
    <w:uiPriority w:val="99"/>
    <w:semiHidden/>
    <w:unhideWhenUsed/>
    <w:rsid w:val="0016685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166853"/>
  </w:style>
  <w:style w:type="paragraph" w:styleId="Stopka">
    <w:name w:val="footer"/>
    <w:basedOn w:val="Normalny"/>
    <w:link w:val="StopkaZnak"/>
    <w:uiPriority w:val="99"/>
    <w:unhideWhenUsed/>
    <w:rsid w:val="0016685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6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UGIM</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Fenig</dc:creator>
  <cp:keywords/>
  <dc:description/>
  <cp:lastModifiedBy>krzysztof.suliga@kozieglowy.pl</cp:lastModifiedBy>
  <cp:revision>2</cp:revision>
  <cp:lastPrinted>2014-01-24T09:43:00Z</cp:lastPrinted>
  <dcterms:created xsi:type="dcterms:W3CDTF">2017-11-20T11:59:00Z</dcterms:created>
  <dcterms:modified xsi:type="dcterms:W3CDTF">2017-11-20T11:59:00Z</dcterms:modified>
</cp:coreProperties>
</file>