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18" w:rsidRDefault="00BD7C18" w:rsidP="00BD7C18">
      <w:pPr>
        <w:pStyle w:val="NormalnyWeb"/>
        <w:jc w:val="both"/>
      </w:pPr>
      <w:r>
        <w:t>Informujemy, że w powiecie myszkowskim można korzystać z nieodpłatnej pomocy prawnej</w:t>
      </w:r>
      <w:r w:rsidR="008B7AE8">
        <w:t xml:space="preserve"> oraz </w:t>
      </w:r>
      <w:r>
        <w:t xml:space="preserve">nieodpłatnego poradnictwa obywatelskiego  na podstawie ustawy w dnia 5 sierpnia 2015 r. o nieodpłatnej pomocy prawnej, nieodpłatnym poradnictwie obywatelskim oraz edukacji prawnej (Dz. U. z 2017 r. poz. 2030 z </w:t>
      </w:r>
      <w:proofErr w:type="spellStart"/>
      <w:r>
        <w:t>późn</w:t>
      </w:r>
      <w:proofErr w:type="spellEnd"/>
      <w:r>
        <w:t>. zm.).</w:t>
      </w:r>
    </w:p>
    <w:p w:rsidR="00BD7C18" w:rsidRDefault="00BD7C18" w:rsidP="00BD7C18">
      <w:pPr>
        <w:pStyle w:val="NormalnyWeb"/>
      </w:pPr>
      <w:r>
        <w:rPr>
          <w:rStyle w:val="Pogrubienie"/>
        </w:rPr>
        <w:t>Osoby uprawnione do otrzymania nieodpłatnej pomocy prawnej, nieodpłatnego poradnictwa obywatelskiego:</w:t>
      </w:r>
    </w:p>
    <w:p w:rsidR="00BD7C18" w:rsidRDefault="00BD7C18" w:rsidP="00BD7C18">
      <w:pPr>
        <w:pStyle w:val="NormalnyWeb"/>
        <w:jc w:val="both"/>
      </w:pPr>
      <w:r>
        <w:t>- nieodpłatna pomoc prawna i nieodpłatne</w:t>
      </w:r>
      <w:bookmarkStart w:id="0" w:name="_GoBack"/>
      <w:bookmarkEnd w:id="0"/>
      <w:r>
        <w:t xml:space="preserve"> poradnictwo obywatelskie przysługują osobie uprawnionej, która nie jest w stanie ponieść kosztów odpłatnej pomocy prawnej.</w:t>
      </w:r>
    </w:p>
    <w:p w:rsidR="00BD7C18" w:rsidRDefault="00BD7C18" w:rsidP="00BD7C18">
      <w:pPr>
        <w:pStyle w:val="NormalnyWeb"/>
        <w:jc w:val="both"/>
      </w:pPr>
      <w:r>
        <w:t>Osoba uprawniona, przed uzyskaniem nieodpłatnej pomocy prawnej lub nieodpłatnego poradnictwa obywatelskiego, składa pisemne oświadczenie, że nie jest w stanie ponieść kosztów odpłatnej pomocy prawnej. Oświadczenie składa się osobie udzielającej nieodpłatnej pomocy prawnej lub świadczącej nieodpłatne poradnictwo obywatelskie.</w:t>
      </w:r>
    </w:p>
    <w:p w:rsidR="00BD7C18" w:rsidRDefault="00BD7C18" w:rsidP="00BD7C18">
      <w:pPr>
        <w:pStyle w:val="NormalnyWeb"/>
        <w:jc w:val="both"/>
      </w:pPr>
      <w:r>
        <w:t xml:space="preserve">Udzielanie nieodpłatnej pomocy prawnej lub świadczenie nieodpłatnego poradnictwa obywatelskiego odbywa się według kolejności zgłoszeń, po umówieniu terminu wizyty. </w:t>
      </w:r>
    </w:p>
    <w:p w:rsidR="00BD7C18" w:rsidRDefault="00BD7C18" w:rsidP="00BD7C18">
      <w:pPr>
        <w:pStyle w:val="NormalnyWeb"/>
        <w:jc w:val="both"/>
      </w:pPr>
      <w:r>
        <w:t>Z ważnych powodów dopuszcza się ustalenie innej kolejności udzielania nieodpłatnej pomocy prawnej lub świadczenie nieodpłatnego poradnictwa obywatelskiego. Kobiecie, która jest w ciąży, udzielanie nieodpłatnej pomocy prawnej lub świadczenie nieodpłatnego poradnictwa obywatelskiego odbywa się poza kolejnością.</w:t>
      </w:r>
    </w:p>
    <w:p w:rsidR="00BD7C18" w:rsidRDefault="00BD7C18" w:rsidP="00BD7C18">
      <w:pPr>
        <w:pStyle w:val="NormalnyWeb"/>
        <w:jc w:val="both"/>
      </w:pPr>
      <w: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się, może być udzielana nieodpłatna pomoc prawna lub świadczone nieodpłatne poradnictwo obywatelskie, także poza punktem albo za pośrednictwem środków porozumiewania się na odległość.</w:t>
      </w:r>
    </w:p>
    <w:p w:rsidR="00BD7C18" w:rsidRDefault="00BD7C18" w:rsidP="00BD7C18">
      <w:pPr>
        <w:pStyle w:val="NormalnyWeb"/>
        <w:jc w:val="both"/>
        <w:rPr>
          <w:rStyle w:val="Pogrubienie"/>
        </w:rPr>
      </w:pPr>
      <w:r>
        <w:br/>
      </w:r>
      <w:r>
        <w:rPr>
          <w:rStyle w:val="Pogrubienie"/>
        </w:rPr>
        <w:t>Aby móc skorzystać z nieodpłatnej pomocy prawnej/nieodpłatnego poradnictwa obywatelskiego należy zapisać się na termin wizyty od poniedziałku do piątku w godzinach od 7.30 do 15.30 pod numerem telefonu: (34) 3159133  zazna</w:t>
      </w:r>
      <w:r w:rsidR="00687537">
        <w:rPr>
          <w:rStyle w:val="Pogrubienie"/>
        </w:rPr>
        <w:t xml:space="preserve">czając </w:t>
      </w:r>
      <w:r>
        <w:rPr>
          <w:rStyle w:val="Pogrubienie"/>
        </w:rPr>
        <w:t>, jakiej formy pomocy ma dotyczyć spotkanie (nieodpłatnej pomocy prawnej, nieodpłatnego poradnictwa obywatelskiego ).</w:t>
      </w:r>
    </w:p>
    <w:p w:rsidR="00687537" w:rsidRDefault="00687537" w:rsidP="00BD7C18">
      <w:pPr>
        <w:pStyle w:val="NormalnyWeb"/>
        <w:jc w:val="both"/>
      </w:pPr>
    </w:p>
    <w:p w:rsidR="00BD7C18" w:rsidRDefault="00BD7C18" w:rsidP="00BD7C18">
      <w:pPr>
        <w:pStyle w:val="NormalnyWeb"/>
        <w:rPr>
          <w:u w:val="single"/>
        </w:rPr>
      </w:pPr>
      <w:r>
        <w:rPr>
          <w:rStyle w:val="Pogrubienie"/>
          <w:u w:val="single"/>
        </w:rPr>
        <w:t>Zasady udzielania nieodpłatnej pomocy prawnej/nieodpłatnego poradnictwa obywatelskiego :</w:t>
      </w:r>
    </w:p>
    <w:p w:rsidR="00BD7C18" w:rsidRDefault="00BD7C18" w:rsidP="00BD7C18">
      <w:pPr>
        <w:pStyle w:val="NormalnyWeb"/>
      </w:pPr>
      <w:r>
        <w:rPr>
          <w:rStyle w:val="Pogrubienie"/>
        </w:rPr>
        <w:t xml:space="preserve">Nieodpłatna pomoc prawna obejmuje: </w:t>
      </w:r>
    </w:p>
    <w:p w:rsidR="00BD7C18" w:rsidRDefault="00BD7C18" w:rsidP="00BD7C18">
      <w:pPr>
        <w:pStyle w:val="NormalnyWeb"/>
        <w:jc w:val="both"/>
      </w:pPr>
      <w:r>
        <w:t xml:space="preserve">1. poinformowanie osoby uprawnionej o obowiązującym stanie prawnym,  o przysługujących jej uprawnieniach lub o spoczywających na niej obowiązkach, w tym w związku z toczącym się postępowaniem przygotowawczym, administracyjnym, sądowym lub </w:t>
      </w:r>
      <w:proofErr w:type="spellStart"/>
      <w:r>
        <w:t>sądowoadministracyjnym</w:t>
      </w:r>
      <w:proofErr w:type="spellEnd"/>
    </w:p>
    <w:p w:rsidR="00BD7C18" w:rsidRDefault="00BD7C18" w:rsidP="00BD7C18">
      <w:pPr>
        <w:pStyle w:val="NormalnyWeb"/>
        <w:jc w:val="both"/>
      </w:pPr>
      <w:r>
        <w:lastRenderedPageBreak/>
        <w:t>2. wskazanie osobie uprawnionej sposobu rozwiązania jej problemu prawnego,</w:t>
      </w:r>
    </w:p>
    <w:p w:rsidR="00BD7C18" w:rsidRDefault="00BD7C18" w:rsidP="00BD7C18">
      <w:pPr>
        <w:pStyle w:val="NormalnyWeb"/>
        <w:jc w:val="both"/>
      </w:pPr>
      <w:r>
        <w:t>3. sporządzenie projektu pisma w sprawach, o których mowa w pkt 1 i 2, z wył</w:t>
      </w:r>
      <w:r w:rsidR="00687537">
        <w:t>ą</w:t>
      </w:r>
      <w:r>
        <w:t xml:space="preserve">czeniem pism procesowych w toczącym się postępowaniu przygotowawczym lub sądowym i pisma w toczącym się postępowaniu </w:t>
      </w:r>
      <w:proofErr w:type="spellStart"/>
      <w:r>
        <w:t>sądowoadministracyjnym</w:t>
      </w:r>
      <w:proofErr w:type="spellEnd"/>
      <w:r>
        <w:t>,</w:t>
      </w:r>
    </w:p>
    <w:p w:rsidR="00BD7C18" w:rsidRDefault="00BD7C18" w:rsidP="00BD7C18">
      <w:pPr>
        <w:pStyle w:val="NormalnyWeb"/>
        <w:jc w:val="both"/>
      </w:pPr>
      <w:r>
        <w:t xml:space="preserve">4. sporządzenie projektu pisma o zwolnienie z kosztów sądowych lub ustanowienie pełnomocnika z urzędu w postępowaniu sądowym lub ustanowienie adwokata, radcy prawnego, doradcy podatkowego lub rzecznika patentowego w postępowaniu </w:t>
      </w:r>
      <w:proofErr w:type="spellStart"/>
      <w:r>
        <w:t>sądowoadministracyjnym</w:t>
      </w:r>
      <w:proofErr w:type="spellEnd"/>
      <w:r>
        <w:t xml:space="preserve"> oraz poinformowanie o kosztach postępowania i ryzyku finansowym związanym ze skierowaniem sprawy na drogę sądową.</w:t>
      </w:r>
    </w:p>
    <w:p w:rsidR="00BD7C18" w:rsidRDefault="00BD7C18" w:rsidP="00BD7C18">
      <w:pPr>
        <w:pStyle w:val="NormalnyWeb"/>
      </w:pPr>
      <w:r>
        <w:rPr>
          <w:rStyle w:val="Pogrubienie"/>
        </w:rPr>
        <w:t>Nieodpłatna pomoc prawna nie obejmuje spraw:</w:t>
      </w:r>
    </w:p>
    <w:p w:rsidR="00BD7C18" w:rsidRDefault="00BD7C18" w:rsidP="00BD7C18">
      <w:pPr>
        <w:pStyle w:val="NormalnyWeb"/>
        <w:jc w:val="both"/>
      </w:pPr>
      <w:r>
        <w:t>- związanych z prowadzeniem działalności gospodarczej, z wyjątkiem przygotowania do rozpoczęcia tej działalności.</w:t>
      </w:r>
    </w:p>
    <w:p w:rsidR="00BD7C18" w:rsidRDefault="00BD7C18" w:rsidP="00BD7C18">
      <w:pPr>
        <w:pStyle w:val="NormalnyWeb"/>
      </w:pPr>
      <w:r>
        <w:br/>
      </w:r>
      <w:r>
        <w:rPr>
          <w:rStyle w:val="Pogrubienie"/>
        </w:rPr>
        <w:t>Nieodpłatne poradnictwo obywatelskie obejmuje:</w:t>
      </w:r>
    </w:p>
    <w:p w:rsidR="00BD7C18" w:rsidRDefault="00BD7C18" w:rsidP="00BD7C18">
      <w:pPr>
        <w:pStyle w:val="NormalnyWeb"/>
        <w:jc w:val="both"/>
      </w:pPr>
      <w:r>
        <w:t>- działania dostosowane do indywidualnej sytuacji osoby uprawnionej, zmierzające do podniesienia świadomości tej osoby o przysługujących jej uprawnieniach lub spoczywających na niej obowiązkach oraz wsparcia w samodzielnym rozwiązaniu problemu, w tym, w razie potrzeby, sporządzenie wspólnie z osobą uprawnioną planu działania i pomoc w jego realizacji,</w:t>
      </w:r>
    </w:p>
    <w:p w:rsidR="00BD7C18" w:rsidRDefault="00BD7C18" w:rsidP="00BD7C18">
      <w:pPr>
        <w:pStyle w:val="NormalnyWeb"/>
        <w:jc w:val="both"/>
      </w:pPr>
      <w:r>
        <w:t>- nieodpłatne poradnictwo obejmuje w szczególno</w:t>
      </w:r>
      <w:r w:rsidR="00687537">
        <w:t>ś</w:t>
      </w:r>
      <w:r>
        <w:t>ci porady dla osób zadłużonych i porady z zakresu spraw mieszkaniowych oraz zabezpieczenia społecznego.</w:t>
      </w:r>
    </w:p>
    <w:p w:rsidR="00BD7C18" w:rsidRPr="001B3974" w:rsidRDefault="00BD7C18" w:rsidP="00BD7C18">
      <w:pPr>
        <w:pStyle w:val="NormalnyWeb"/>
        <w:rPr>
          <w:b/>
          <w:sz w:val="28"/>
          <w:szCs w:val="28"/>
        </w:rPr>
      </w:pPr>
      <w:r w:rsidRPr="001B3974">
        <w:rPr>
          <w:b/>
          <w:sz w:val="28"/>
          <w:szCs w:val="28"/>
        </w:rPr>
        <w:br/>
      </w:r>
      <w:r w:rsidR="001B3974" w:rsidRPr="001B3974">
        <w:rPr>
          <w:b/>
          <w:sz w:val="28"/>
          <w:szCs w:val="28"/>
        </w:rPr>
        <w:t>Punkty nieodpłatnej pomocy prawnej zlokalizowane w 2019 r. na terenie powiatu myszkowskiego.</w:t>
      </w:r>
    </w:p>
    <w:p w:rsidR="00922E63" w:rsidRPr="00922E63" w:rsidRDefault="00922E63" w:rsidP="00922E63">
      <w:pPr>
        <w:spacing w:after="12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969"/>
        <w:gridCol w:w="1417"/>
      </w:tblGrid>
      <w:tr w:rsidR="00922E63" w:rsidRPr="00922E63" w:rsidTr="005A2969">
        <w:tc>
          <w:tcPr>
            <w:tcW w:w="4503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Adres punktu nieodpłatnej pomocy prawnej</w:t>
            </w:r>
          </w:p>
        </w:tc>
        <w:tc>
          <w:tcPr>
            <w:tcW w:w="3969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Dni i godziny otwarcia punktu</w:t>
            </w:r>
          </w:p>
        </w:tc>
        <w:tc>
          <w:tcPr>
            <w:tcW w:w="1417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Prowadzący punkt</w:t>
            </w:r>
            <w:r w:rsidRPr="00922E6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922E63" w:rsidRPr="00922E63" w:rsidTr="005A2969">
        <w:trPr>
          <w:cantSplit/>
          <w:trHeight w:val="567"/>
        </w:trPr>
        <w:tc>
          <w:tcPr>
            <w:tcW w:w="4503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 xml:space="preserve">Starostwo Powiatowe </w:t>
            </w:r>
          </w:p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Myszków, ul. Pułaskiego 6</w:t>
            </w:r>
          </w:p>
        </w:tc>
        <w:tc>
          <w:tcPr>
            <w:tcW w:w="3969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Poniedziałek   11.30 - 15.30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Wtorek              8.00 - 12.00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Środa                 8.00 – 12.00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Czwartek         11.30 – 15.30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Piątek                 8.00 – 12.00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adwokaci i radcy prawni</w:t>
            </w:r>
          </w:p>
        </w:tc>
      </w:tr>
      <w:tr w:rsidR="00922E63" w:rsidRPr="00922E63" w:rsidTr="005A2969">
        <w:trPr>
          <w:cantSplit/>
          <w:trHeight w:val="567"/>
        </w:trPr>
        <w:tc>
          <w:tcPr>
            <w:tcW w:w="4503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 xml:space="preserve">Urząd Miasta i  Gminy </w:t>
            </w:r>
          </w:p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Żarki, ul.  Kościuszki 15/17</w:t>
            </w:r>
          </w:p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Poniedziałek   8.00  – 13.00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Wtorek          12.00 – 16.00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Środa               9.00 – 13.00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Organizacja pozarządowa</w:t>
            </w:r>
          </w:p>
        </w:tc>
      </w:tr>
      <w:tr w:rsidR="00922E63" w:rsidRPr="00922E63" w:rsidTr="005A2969">
        <w:trPr>
          <w:cantSplit/>
          <w:trHeight w:val="567"/>
        </w:trPr>
        <w:tc>
          <w:tcPr>
            <w:tcW w:w="4503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Gminny Ośrodek Pomocy Społecznej</w:t>
            </w:r>
          </w:p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Niegowa , ul. Wojska Polskiego 2</w:t>
            </w:r>
          </w:p>
        </w:tc>
        <w:tc>
          <w:tcPr>
            <w:tcW w:w="3969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Czwartek         9.00 – 13.00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Piątek               9.00 – 13.00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Organizacja pozarządowa</w:t>
            </w:r>
          </w:p>
        </w:tc>
      </w:tr>
      <w:tr w:rsidR="00922E63" w:rsidRPr="00922E63" w:rsidTr="005A2969">
        <w:trPr>
          <w:cantSplit/>
          <w:trHeight w:val="567"/>
        </w:trPr>
        <w:tc>
          <w:tcPr>
            <w:tcW w:w="4503" w:type="dxa"/>
            <w:tcBorders>
              <w:top w:val="double" w:sz="4" w:space="0" w:color="auto"/>
            </w:tcBorders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Adres punktu nieodpłatnego poradnictwa obywatelskiego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Dni i godziny otwarcia punktu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Prowadzący punkt</w:t>
            </w:r>
          </w:p>
        </w:tc>
      </w:tr>
      <w:tr w:rsidR="00922E63" w:rsidRPr="00922E63" w:rsidTr="005A2969">
        <w:trPr>
          <w:cantSplit/>
          <w:trHeight w:val="567"/>
        </w:trPr>
        <w:tc>
          <w:tcPr>
            <w:tcW w:w="4503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Miejsko Gminny Ośrodek Promocji Kultury</w:t>
            </w:r>
          </w:p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Koziegłowy , ul. Żarecka 28</w:t>
            </w:r>
          </w:p>
        </w:tc>
        <w:tc>
          <w:tcPr>
            <w:tcW w:w="3969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Poniedziałek      8.00 – 13.00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Wtorek             13.00 – 17.00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Środa                   8.00 – 12.00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Organizacja pozarządowa</w:t>
            </w:r>
          </w:p>
        </w:tc>
      </w:tr>
      <w:tr w:rsidR="00922E63" w:rsidRPr="00922E63" w:rsidTr="005A2969">
        <w:trPr>
          <w:cantSplit/>
          <w:trHeight w:val="567"/>
        </w:trPr>
        <w:tc>
          <w:tcPr>
            <w:tcW w:w="4503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Urząd Gminy</w:t>
            </w:r>
          </w:p>
          <w:p w:rsidR="00922E63" w:rsidRPr="00922E63" w:rsidRDefault="00922E63" w:rsidP="00922E6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Poraj, ul. Jasna 21</w:t>
            </w:r>
          </w:p>
        </w:tc>
        <w:tc>
          <w:tcPr>
            <w:tcW w:w="3969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Czwartek           8.00 – 12.00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Piątek                 8.00 – 12.00</w:t>
            </w: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E63" w:rsidRPr="00922E63" w:rsidRDefault="00922E63" w:rsidP="00922E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2E63">
              <w:rPr>
                <w:rFonts w:ascii="Calibri" w:eastAsia="Calibri" w:hAnsi="Calibri" w:cs="Times New Roman"/>
                <w:sz w:val="20"/>
                <w:szCs w:val="20"/>
              </w:rPr>
              <w:t>Organizacja pozarządowa</w:t>
            </w:r>
          </w:p>
        </w:tc>
      </w:tr>
    </w:tbl>
    <w:p w:rsidR="00922E63" w:rsidRPr="00922E63" w:rsidRDefault="00922E63" w:rsidP="00922E63">
      <w:pPr>
        <w:spacing w:after="0" w:line="240" w:lineRule="auto"/>
        <w:rPr>
          <w:rFonts w:ascii="Calibri" w:eastAsia="Calibri" w:hAnsi="Calibri" w:cs="Times New Roman"/>
        </w:rPr>
      </w:pPr>
    </w:p>
    <w:p w:rsidR="00922E63" w:rsidRPr="00922E63" w:rsidRDefault="00922E63" w:rsidP="00922E63">
      <w:pPr>
        <w:spacing w:after="0" w:line="240" w:lineRule="auto"/>
        <w:rPr>
          <w:rFonts w:ascii="Calibri" w:eastAsia="Calibri" w:hAnsi="Calibri" w:cs="Times New Roman"/>
        </w:rPr>
      </w:pPr>
    </w:p>
    <w:p w:rsidR="00A15133" w:rsidRDefault="00A15133"/>
    <w:sectPr w:rsidR="00A1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18"/>
    <w:rsid w:val="00015F89"/>
    <w:rsid w:val="001B3974"/>
    <w:rsid w:val="001E5EBE"/>
    <w:rsid w:val="00687537"/>
    <w:rsid w:val="008B7AE8"/>
    <w:rsid w:val="00922E63"/>
    <w:rsid w:val="00A15133"/>
    <w:rsid w:val="00B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3805"/>
  <w15:chartTrackingRefBased/>
  <w15:docId w15:val="{AA6D3FE0-D1FA-4721-BBCC-1EC0228A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Żmudzka</dc:creator>
  <cp:keywords/>
  <dc:description/>
  <cp:lastModifiedBy>Agnieszka Żmudzka</cp:lastModifiedBy>
  <cp:revision>6</cp:revision>
  <dcterms:created xsi:type="dcterms:W3CDTF">2019-02-26T12:40:00Z</dcterms:created>
  <dcterms:modified xsi:type="dcterms:W3CDTF">2019-02-26T13:31:00Z</dcterms:modified>
</cp:coreProperties>
</file>